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b/>
        </w:rPr>
        <w:t xml:space="preserve">Süre Tutum Dilekçesi (Örnek)</w:t>
      </w:r>
    </w:p>
    <w:p>
      <w:pPr>
        <w:jc w:val="center"/>
      </w:pPr>
      <w:r>
        <w:rPr>
          <w:b/>
        </w:rPr>
        <w:t xml:space="preserve">İSTANBUL BÖLGE ADLİYE MAHKEMESİ BAŞKANLIĞI'NA Gönderilmek Üzere</w:t>
      </w:r>
    </w:p>
    <w:p>
      <w:pPr>
        <w:jc w:val="center"/>
      </w:pPr>
      <w:r>
        <w:rPr>
          <w:b/>
        </w:rPr>
        <w:t xml:space="preserve">İSTANBUL ( ). ASLİYE CEZA MAHKEMESİ'NE</w:t>
      </w:r>
    </w:p>
    <w:p/>
    <w:p>
      <w:r>
        <w:rPr>
          <w:b/>
        </w:rPr>
        <w:t xml:space="preserve">DOSYA NO:</w:t>
      </w:r>
      <w:r>
        <w:t xml:space="preserve"> …/… Esas</w:t>
      </w:r>
    </w:p>
    <w:p>
      <w:r>
        <w:rPr>
          <w:b/>
        </w:rPr>
        <w:t xml:space="preserve">SÜRE TUTUM TALEP EDEN SANIK:</w:t>
      </w:r>
      <w:r>
        <w:t xml:space="preserve"> Ad Soyad</w:t>
      </w:r>
    </w:p>
    <w:p>
      <w:r>
        <w:rPr>
          <w:b/>
        </w:rPr>
        <w:t xml:space="preserve">MÜDAFİİ:</w:t>
      </w:r>
      <w:r>
        <w:t xml:space="preserve"> Av. Ad Soyad</w:t>
      </w:r>
    </w:p>
    <w:p/>
    <w:p>
      <w:r>
        <w:rPr>
          <w:b/>
        </w:rPr>
        <w:t xml:space="preserve">KONU: </w:t>
      </w:r>
      <w:r>
        <w:t xml:space="preserve">Süre tutum talebimizdir.</w:t>
      </w:r>
    </w:p>
    <w:p/>
    <w:p>
      <w:r>
        <w:rPr>
          <w:b/>
        </w:rPr>
        <w:t xml:space="preserve">AÇIKLAMALAR</w:t>
      </w:r>
    </w:p>
    <w:p>
      <w:r>
        <w:t xml:space="preserve">Gerekçeli karar tebliğ edildiğinde ayrıntılı istinaf dilekçesi sunulacaktır.</w:t>
      </w:r>
    </w:p>
    <w:p/>
    <w:p>
      <w:r>
        <w:rPr>
          <w:b/>
        </w:rPr>
        <w:t xml:space="preserve">SONUÇ ve İSTEM: </w:t>
      </w:r>
      <w:r>
        <w:t xml:space="preserve">Karara karşı süresi içinde başvuru hakkımız saklı kalmak kaydıyla süre tutum dilekçemizin kabulünü talep ederiz.</w:t>
      </w:r>
    </w:p>
    <w:p/>
    <w:p/>
    <w:p>
      <w:pPr>
        <w:jc w:val="right"/>
      </w:pPr>
      <w:r>
        <w:rPr>
          <w:b/>
        </w:rPr>
        <w:t xml:space="preserve">Sanık Müdafii</w:t>
      </w:r>
    </w:p>
    <w:p>
      <w:pPr>
        <w:jc w:val="right"/>
      </w:pPr>
      <w:r>
        <w:t xml:space="preserve">Av. Ad Soyad</w:t>
      </w:r>
    </w:p>
    <w:p>
      <w:pPr>
        <w:jc w:val="right"/>
      </w:pPr>
      <w:r>
        <w:t xml:space="preserve">İmza</w:t>
      </w:r>
    </w:p>
    <w:sectPr>
      <w:pgSz w:w="11906" w:h="16838"/>
      <w:pgMar w:top="1440" w:right="1440" w:bottom="1440" w:left="1440" w:header="708" w:footer="708" w:gutter="0"/>
    </w:sectPr>
  </w:body>
</w:document>
</file>